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 w:val="right" w:pos="8505"/>
        </w:tabs>
        <w:spacing w:line="680" w:lineRule="exact"/>
        <w:jc w:val="center"/>
        <w:rPr>
          <w:rFonts w:hint="eastAsia" w:ascii="方正小标宋简体" w:hAnsi="宋体" w:eastAsia="方正小标宋简体" w:cs="Times New Roman"/>
          <w:sz w:val="40"/>
          <w:szCs w:val="40"/>
          <w:lang w:val="en-US" w:eastAsia="zh-CN"/>
        </w:rPr>
      </w:pPr>
      <w:r>
        <w:rPr>
          <w:rFonts w:hint="eastAsia" w:ascii="方正小标宋简体" w:hAnsi="宋体" w:eastAsia="方正小标宋简体" w:cs="Times New Roman"/>
          <w:sz w:val="40"/>
          <w:szCs w:val="40"/>
          <w:lang w:val="en-US" w:eastAsia="zh-CN"/>
        </w:rPr>
        <w:t>营养与健康所召开2020年全国营养工作会议</w:t>
      </w:r>
    </w:p>
    <w:p>
      <w:pPr>
        <w:tabs>
          <w:tab w:val="left" w:pos="284"/>
          <w:tab w:val="right" w:pos="8505"/>
        </w:tabs>
        <w:spacing w:line="680" w:lineRule="exact"/>
        <w:jc w:val="center"/>
        <w:rPr>
          <w:rFonts w:hint="eastAsia" w:ascii="方正小标宋简体" w:hAnsi="宋体" w:eastAsia="方正小标宋简体" w:cs="Times New Roman"/>
          <w:sz w:val="40"/>
          <w:szCs w:val="40"/>
          <w:lang w:val="en-US" w:eastAsia="zh-CN"/>
        </w:rPr>
      </w:pPr>
    </w:p>
    <w:p>
      <w:pPr>
        <w:spacing w:line="560" w:lineRule="exact"/>
        <w:ind w:firstLine="64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中国疾病预防控制中心营养与健康所于2020年9月24日在北京召开了2020年全国营养工作会议。国家卫生健康委疾病预防控制局雷正龙副局长和食品司营养处徐娇处长，中国疾病预防控制中心公共卫生处刘东山副处长，中国疾控中心营养与健康所丁钢强所长、刘开泰书记、赖建强副所长、张兵副所长、</w:t>
      </w:r>
      <w:r>
        <w:rPr>
          <w:rFonts w:hint="eastAsia" w:ascii="仿宋" w:hAnsi="仿宋" w:eastAsia="仿宋" w:cs="Times New Roman"/>
          <w:sz w:val="32"/>
          <w:szCs w:val="32"/>
          <w:highlight w:val="none"/>
          <w:lang w:val="en-US" w:eastAsia="zh-CN"/>
        </w:rPr>
        <w:t>李新威纪委书记、首席专家赵文华</w:t>
      </w:r>
      <w:r>
        <w:rPr>
          <w:rFonts w:hint="eastAsia" w:ascii="仿宋" w:hAnsi="仿宋" w:eastAsia="仿宋" w:cs="Times New Roman"/>
          <w:sz w:val="32"/>
          <w:szCs w:val="32"/>
          <w:lang w:val="en-US" w:eastAsia="zh-CN"/>
        </w:rPr>
        <w:t>出席了会议。来自全国各省、自治区、直辖市及计划单列市疾控中心代表约100余人参加了会议。</w:t>
      </w:r>
    </w:p>
    <w:p>
      <w:pPr>
        <w:spacing w:line="560" w:lineRule="exact"/>
        <w:ind w:firstLine="64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雷正龙副局长在会议致辞中首先对此次新冠疫情抗疫中的营养所同仁作出的辛苦付出表示感谢，肯定了营养宣教、均衡营养膳食及营养健康监测在抗疫过程中的重要作用。《“健康中国2030”规划纲要》、《国民营养计划（2017-2030</w:t>
      </w:r>
      <w:r>
        <w:rPr>
          <w:rFonts w:hint="eastAsia" w:ascii="仿宋" w:hAnsi="仿宋" w:cs="Times New Roman"/>
          <w:sz w:val="32"/>
          <w:szCs w:val="32"/>
          <w:lang w:val="en-US" w:eastAsia="zh-CN"/>
        </w:rPr>
        <w:t>年</w:t>
      </w:r>
      <w:r>
        <w:rPr>
          <w:rFonts w:hint="eastAsia" w:ascii="仿宋" w:hAnsi="仿宋" w:eastAsia="仿宋" w:cs="Times New Roman"/>
          <w:sz w:val="32"/>
          <w:szCs w:val="32"/>
          <w:lang w:val="en-US" w:eastAsia="zh-CN"/>
        </w:rPr>
        <w:t>）》等文件将营养工作提升到国家战略的高度，体现了国家对营养健康的重视。雷局重点强调建立健全营养健康监测体系、完善营养行业标准体系，加大营养健康教育，从根本上做实营养工作，切实增强老百姓获得感。</w:t>
      </w:r>
    </w:p>
    <w:p>
      <w:pPr>
        <w:spacing w:line="560" w:lineRule="exact"/>
        <w:ind w:firstLine="64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刘东山副处长首先感谢国家卫生健康委领导对营养所工作的重视和认可，同时肯定了营养所在抗疫期间针对疫区医护人员、患者、老人、儿童等各类特殊人群面临的营养问题提出关键性建议和技术措施的突出成绩。希望营养所在未来十四五期间结合当前重大公共卫生事件，持续推进营养学科发展，引领全国营养工作发展。</w:t>
      </w:r>
    </w:p>
    <w:p>
      <w:pPr>
        <w:spacing w:line="24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highlight w:val="none"/>
          <w:lang w:val="en-US" w:eastAsia="zh-CN"/>
        </w:rPr>
        <w:t>国家卫生健康委食品司徐娇处长在会议报告中</w:t>
      </w:r>
      <w:r>
        <w:rPr>
          <w:rFonts w:hint="eastAsia" w:ascii="仿宋" w:hAnsi="仿宋" w:eastAsia="仿宋" w:cs="Times New Roman"/>
          <w:sz w:val="32"/>
          <w:szCs w:val="32"/>
          <w:lang w:val="en-US" w:eastAsia="zh-CN"/>
        </w:rPr>
        <w:t>介绍了目前我国居民健康大数据的情况，指出饮食因素导致的疾病负担较高，成为影响人群健康的重要危险因素。并从国际营养政策到国内营养法律法规与政策，对我国合理膳食行动的推进进行了详细的介绍。</w:t>
      </w:r>
    </w:p>
    <w:p>
      <w:pPr>
        <w:spacing w:line="560" w:lineRule="exact"/>
        <w:ind w:firstLine="64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丁钢强所长对营养与健康的重点工作做了报告，总结了目前推进《国民营养计划（2017-2030</w:t>
      </w:r>
      <w:r>
        <w:rPr>
          <w:rFonts w:hint="eastAsia" w:ascii="仿宋" w:hAnsi="仿宋" w:cs="Times New Roman"/>
          <w:sz w:val="32"/>
          <w:szCs w:val="32"/>
          <w:lang w:val="en-US" w:eastAsia="zh-CN"/>
        </w:rPr>
        <w:t>年</w:t>
      </w:r>
      <w:r>
        <w:rPr>
          <w:rFonts w:hint="eastAsia" w:ascii="仿宋" w:hAnsi="仿宋" w:eastAsia="仿宋" w:cs="Times New Roman"/>
          <w:sz w:val="32"/>
          <w:szCs w:val="32"/>
          <w:lang w:val="en-US" w:eastAsia="zh-CN"/>
        </w:rPr>
        <w:t>）》和《健康中国行动（2019-2030</w:t>
      </w:r>
      <w:r>
        <w:rPr>
          <w:rFonts w:hint="eastAsia" w:ascii="仿宋" w:hAnsi="仿宋" w:cs="Times New Roman"/>
          <w:sz w:val="32"/>
          <w:szCs w:val="32"/>
          <w:lang w:val="en-US" w:eastAsia="zh-CN"/>
        </w:rPr>
        <w:t>年</w:t>
      </w:r>
      <w:r>
        <w:rPr>
          <w:rFonts w:hint="eastAsia" w:ascii="仿宋" w:hAnsi="仿宋" w:eastAsia="仿宋" w:cs="Times New Roman"/>
          <w:sz w:val="32"/>
          <w:szCs w:val="32"/>
          <w:lang w:val="en-US" w:eastAsia="zh-CN"/>
        </w:rPr>
        <w:t>）》各项任务，开展多种形式的营养科普活动，在各省市的配合下圆满完成各项营养工作任务。营养与健康所将坚持问题导向，加速推进能力建设和人才培养，进一步推动营养工作与疾病预防控制工作的深度融合，开创新时期营养工作的新局面。随后，赖建强副所长和张兵副所长分别就食物成分监测及国民营养健康工作推进进行了介绍。湖北、江苏、黑龙江、四川、福建等地疾控中心分享了各自的营养工作开展情况和经验。</w:t>
      </w:r>
    </w:p>
    <w:p>
      <w:pPr>
        <w:spacing w:line="560" w:lineRule="exact"/>
        <w:ind w:firstLine="64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会议特别邀请了中国疾控中心营养首席专家赵文华和国家粮食科学研究院首席专家谭斌研究员就肥胖防控和全谷物与健康作了专题报告。</w:t>
      </w:r>
    </w:p>
    <w:p>
      <w:pPr>
        <w:spacing w:line="560" w:lineRule="exact"/>
        <w:ind w:firstLine="645"/>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在听取了大会报告后，与会代表还对“十四五”营养规划重点工作，落实《健康中国行动（2019-2030</w:t>
      </w:r>
      <w:r>
        <w:rPr>
          <w:rFonts w:hint="eastAsia" w:ascii="仿宋" w:hAnsi="仿宋" w:cs="Times New Roman"/>
          <w:sz w:val="32"/>
          <w:szCs w:val="32"/>
          <w:lang w:val="en-US" w:eastAsia="zh-CN"/>
        </w:rPr>
        <w:t>年</w:t>
      </w:r>
      <w:r>
        <w:rPr>
          <w:rFonts w:hint="eastAsia" w:ascii="仿宋" w:hAnsi="仿宋" w:eastAsia="仿宋" w:cs="Times New Roman"/>
          <w:sz w:val="32"/>
          <w:szCs w:val="32"/>
          <w:lang w:val="en-US" w:eastAsia="zh-CN"/>
        </w:rPr>
        <w:t>）》——合理膳食行动2020年工作要点以及区域性营养创新平台建设进行了分组讨论，为推动我国营养工作提出很多宝贵意见和建议，同时增强了省市间的沟通交流。</w:t>
      </w:r>
    </w:p>
    <w:p>
      <w:pPr>
        <w:spacing w:line="240" w:lineRule="auto"/>
        <w:rPr>
          <w:rFonts w:hint="default" w:ascii="仿宋" w:hAnsi="仿宋" w:eastAsia="仿宋" w:cs="Times New Roman"/>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41754"/>
    <w:rsid w:val="2AB52617"/>
    <w:rsid w:val="4F564DB5"/>
    <w:rsid w:val="63B61D05"/>
    <w:rsid w:val="64C4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1066</Words>
  <Characters>1118</Characters>
  <Paragraphs>14</Paragraphs>
  <TotalTime>101</TotalTime>
  <ScaleCrop>false</ScaleCrop>
  <LinksUpToDate>false</LinksUpToDate>
  <CharactersWithSpaces>1126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2020-09-27T02:36:00Z</dcterms:created>
  <dc:creator>黄聪慧</dc:creator>
  <cp:lastModifiedBy>黄聪慧</cp:lastModifiedBy>
  <cp:lastPrinted>2020-10-20T04:09:00Z</cp:lastPrinted>
  <dcterms:modified xsi:type="dcterms:W3CDTF">2020-10-23T03:24:56Z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